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Тема: Дайджест «Большой перемены»: 15-21 июня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Добрый день!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Наступила новая тематическая неделя в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группе «Большой перемены»</w:t>
        </w:r>
      </w:hyperlink>
      <w:r w:rsidDel="00000000" w:rsidR="00000000" w:rsidRPr="00000000">
        <w:rPr>
          <w:rtl w:val="0"/>
        </w:rPr>
        <w:t xml:space="preserve"> ВКонтакте. В этот раз мероприятия будут посвящены экологии и сохранению нашей планеты.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Что ждёт ребят на этой неделе: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 июня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Онлайн-лекторий «Что происходит с экологией планеты за последние 100 лет и что будет с планетой в будущем»</w:t>
      </w:r>
      <w:r w:rsidDel="00000000" w:rsidR="00000000" w:rsidRPr="00000000">
        <w:rPr>
          <w:rtl w:val="0"/>
        </w:rPr>
        <w:t xml:space="preserve"> с Александром Закондыриным, генеральным директором Ассоциации разработчиков природоохранных технологий и экологических инициатив.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Челлендж «Пять способов как я сохраняю планету уже сегодня» </w:t>
      </w:r>
      <w:r w:rsidDel="00000000" w:rsidR="00000000" w:rsidRPr="00000000">
        <w:rPr>
          <w:rtl w:val="0"/>
        </w:rPr>
        <w:t xml:space="preserve">– расскажите про свои эколайфхаки.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16 июня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Челлендж «Экология – это модно!»</w:t>
      </w:r>
      <w:r w:rsidDel="00000000" w:rsidR="00000000" w:rsidRPr="00000000">
        <w:rPr>
          <w:rtl w:val="0"/>
        </w:rPr>
        <w:t xml:space="preserve"> – разработайте дизайн любой эковещи.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17 июня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Виртуальная экскурсия по художественному МУзею МУсора «МУ МУ»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Челлендж «Игра в мусор»</w:t>
      </w:r>
      <w:r w:rsidDel="00000000" w:rsidR="00000000" w:rsidRPr="00000000">
        <w:rPr>
          <w:rtl w:val="0"/>
        </w:rPr>
        <w:t xml:space="preserve"> – разработайте и создайте из мусора арт-объект, который может быть размещен в МУзее МУсора.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18 июня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Онлайн-лекторий «Альтернативные способы энергии: существуют ли они»</w:t>
      </w:r>
      <w:r w:rsidDel="00000000" w:rsidR="00000000" w:rsidRPr="00000000">
        <w:rPr>
          <w:rtl w:val="0"/>
        </w:rPr>
        <w:t xml:space="preserve"> с Данилой Сараниным, участником рабочей группы в составе проекта по созданию широкоформатных солнечных панелей на основе перовскитов.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Челлендж «Экологический постер»</w:t>
      </w:r>
      <w:r w:rsidDel="00000000" w:rsidR="00000000" w:rsidRPr="00000000">
        <w:rPr>
          <w:rtl w:val="0"/>
        </w:rPr>
        <w:t xml:space="preserve"> – придумайте постер, призывающий беречь планету.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Онлайн-викторина «Знаешь ли ты экологические угрозы и способы их преодоления».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19 июня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Онлайн-лекторий «Роль океана в изменчивости климата Земли»</w:t>
      </w:r>
      <w:r w:rsidDel="00000000" w:rsidR="00000000" w:rsidRPr="00000000">
        <w:rPr>
          <w:rtl w:val="0"/>
        </w:rPr>
        <w:t xml:space="preserve"> с Николаем Дианским, доктором физико-математических наук, заведующим отделом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Государственного океанографического института им. Н.Н.Зубова.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 июня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Лекция «Как стать эко-волонтером».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21 июня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Подведение итогов недели «Сохраняй природу!».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эти мероприятия состоятся в группе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«Большой перемены»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ВКонтакте!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Приглашаем вас и ваших учеников принять участие в масштабном конкурсе «Большая перемена». Для участия школьникам надо зарегистрироваться на сайте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БольшаяПеремена.Онлайн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Регистрация открыта до 23 июня!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Желаем удачи!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k.com/bpcontest" TargetMode="External"/><Relationship Id="rId7" Type="http://schemas.openxmlformats.org/officeDocument/2006/relationships/hyperlink" Target="https://vk.com/bpcontest" TargetMode="External"/><Relationship Id="rId8" Type="http://schemas.openxmlformats.org/officeDocument/2006/relationships/hyperlink" Target="https://bolshayaperemena.online/?utm_source=pedago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